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C5" w:rsidRPr="00107CC5" w:rsidRDefault="00107CC5" w:rsidP="00107CC5">
      <w:pPr>
        <w:pBdr>
          <w:top w:val="single" w:sz="18" w:space="1" w:color="auto"/>
          <w:left w:val="single" w:sz="18" w:space="4" w:color="auto"/>
          <w:bottom w:val="single" w:sz="18" w:space="1" w:color="auto"/>
          <w:right w:val="single" w:sz="18" w:space="4" w:color="auto"/>
        </w:pBdr>
        <w:jc w:val="center"/>
        <w:rPr>
          <w:b/>
        </w:rPr>
      </w:pPr>
      <w:bookmarkStart w:id="0" w:name="_GoBack"/>
      <w:bookmarkEnd w:id="0"/>
      <w:r w:rsidRPr="00ED680D">
        <w:rPr>
          <w:b/>
        </w:rPr>
        <w:t>Ενότ</w:t>
      </w:r>
      <w:r w:rsidR="00C77654">
        <w:rPr>
          <w:b/>
        </w:rPr>
        <w:t xml:space="preserve">ητα: </w:t>
      </w:r>
      <w:r>
        <w:rPr>
          <w:b/>
        </w:rPr>
        <w:t>Αθλητισμός</w:t>
      </w:r>
    </w:p>
    <w:p w:rsidR="00107CC5" w:rsidRDefault="006773AA" w:rsidP="00107CC5">
      <w:pPr>
        <w:pBdr>
          <w:top w:val="single" w:sz="18" w:space="1" w:color="auto"/>
          <w:left w:val="single" w:sz="18" w:space="4" w:color="auto"/>
          <w:bottom w:val="single" w:sz="18" w:space="1" w:color="auto"/>
          <w:right w:val="single" w:sz="18" w:space="4" w:color="auto"/>
        </w:pBdr>
        <w:jc w:val="center"/>
      </w:pPr>
      <w:r>
        <w:rPr>
          <w:b/>
          <w:i/>
        </w:rPr>
        <w:t xml:space="preserve">Ποδόσφαιρο και </w:t>
      </w:r>
      <w:r w:rsidR="008D4EE3">
        <w:rPr>
          <w:b/>
          <w:i/>
        </w:rPr>
        <w:t xml:space="preserve">Ά Παγκόσμιος </w:t>
      </w:r>
      <w:r>
        <w:rPr>
          <w:b/>
          <w:i/>
        </w:rPr>
        <w:t>Πόλεμος</w:t>
      </w:r>
      <w:r w:rsidR="008D4EE3">
        <w:rPr>
          <w:b/>
          <w:i/>
        </w:rPr>
        <w:t xml:space="preserve"> </w:t>
      </w:r>
    </w:p>
    <w:p w:rsidR="00107CC5" w:rsidRPr="00681693" w:rsidRDefault="00107CC5" w:rsidP="00107CC5">
      <w:pPr>
        <w:pBdr>
          <w:top w:val="single" w:sz="18" w:space="1" w:color="auto"/>
          <w:left w:val="single" w:sz="18" w:space="4" w:color="auto"/>
          <w:bottom w:val="single" w:sz="18" w:space="1" w:color="auto"/>
          <w:right w:val="single" w:sz="18" w:space="4" w:color="auto"/>
        </w:pBdr>
      </w:pPr>
      <w:r w:rsidRPr="00681693">
        <w:rPr>
          <w:b/>
        </w:rPr>
        <w:t>Όνομα:</w:t>
      </w:r>
      <w:r>
        <w:t xml:space="preserve">........................................................................................... </w:t>
      </w:r>
      <w:r w:rsidRPr="00681693">
        <w:rPr>
          <w:b/>
        </w:rPr>
        <w:t>Ημερομηνία:</w:t>
      </w:r>
      <w:r>
        <w:t>........................</w:t>
      </w:r>
    </w:p>
    <w:p w:rsidR="00107CC5" w:rsidRPr="00F94EB5" w:rsidRDefault="00107CC5" w:rsidP="00107CC5">
      <w:pPr>
        <w:pBdr>
          <w:top w:val="single" w:sz="18" w:space="1" w:color="auto"/>
          <w:left w:val="single" w:sz="18" w:space="4" w:color="auto"/>
          <w:bottom w:val="single" w:sz="18" w:space="1" w:color="auto"/>
          <w:right w:val="single" w:sz="18" w:space="4" w:color="auto"/>
        </w:pBdr>
      </w:pPr>
    </w:p>
    <w:p w:rsidR="00107CC5" w:rsidRDefault="00107CC5" w:rsidP="00107CC5"/>
    <w:p w:rsidR="00C025E2" w:rsidRPr="006773AA" w:rsidRDefault="00C025E2" w:rsidP="009E32FE">
      <w:pPr>
        <w:jc w:val="center"/>
      </w:pPr>
    </w:p>
    <w:p w:rsidR="009E32FE" w:rsidRDefault="009E32FE" w:rsidP="00C025E2"/>
    <w:p w:rsidR="00C025E2" w:rsidRDefault="00C025E2" w:rsidP="00C025E2"/>
    <w:p w:rsidR="00A967F1" w:rsidRDefault="00C025E2" w:rsidP="006773AA">
      <w:r>
        <w:rPr>
          <w:b/>
          <w:u w:val="single"/>
        </w:rPr>
        <w:t>Μέρος Α: Μελέτη Κειμένων</w:t>
      </w:r>
      <w:r w:rsidR="00761DCB">
        <w:rPr>
          <w:b/>
          <w:u w:val="single"/>
        </w:rPr>
        <w:t>:</w:t>
      </w:r>
      <w:r w:rsidR="00761DCB">
        <w:t xml:space="preserve"> </w:t>
      </w:r>
    </w:p>
    <w:p w:rsidR="00C025E2" w:rsidRDefault="00C025E2" w:rsidP="008D4EE3">
      <w:pPr>
        <w:jc w:val="center"/>
        <w:rPr>
          <w:b/>
        </w:rPr>
      </w:pPr>
      <w:r w:rsidRPr="00A967F1">
        <w:br/>
      </w:r>
      <w:r w:rsidR="008D4EE3" w:rsidRPr="008D4EE3">
        <w:rPr>
          <w:b/>
        </w:rPr>
        <w:t>Η συγκλονιστική ιστορία της ανακωχής - λόγω Χριστουγέννων - στα χαρακώματα!</w:t>
      </w:r>
    </w:p>
    <w:p w:rsidR="008D4EE3" w:rsidRDefault="008D4EE3" w:rsidP="008D4EE3">
      <w:pPr>
        <w:jc w:val="center"/>
        <w:rPr>
          <w:b/>
        </w:rPr>
      </w:pPr>
    </w:p>
    <w:p w:rsidR="008D4EE3" w:rsidRDefault="008D4EE3" w:rsidP="008D4EE3">
      <w:r w:rsidRPr="008D4EE3">
        <w:t>Ο Α΄ Παγκόσμιος Πόλεμος, γνωστός επίσης ως Μεγάλος Πόλεμος, διήρκεσε από τον Αύγουστο του 1914 μέχρι τις 11 Νοεμβρίου 1918. Αυτό το χρονικό διάστημα ήταν ικανό για να χαθούν 9 εκατομμύρια ζωές.</w:t>
      </w:r>
    </w:p>
    <w:p w:rsidR="008D4EE3" w:rsidRDefault="008D4EE3" w:rsidP="008D4EE3"/>
    <w:p w:rsidR="008D4EE3" w:rsidRDefault="008D4EE3" w:rsidP="008D4EE3">
      <w:r w:rsidRPr="008D4EE3">
        <w:t>Ο Μεγάλος Πόλεμος ήταν ο σκληρότερος και φονικότερος απ</w:t>
      </w:r>
      <w:r>
        <w:t>’</w:t>
      </w:r>
      <w:r w:rsidRPr="008D4EE3">
        <w:t xml:space="preserve"> όσους η ανθρ</w:t>
      </w:r>
      <w:r>
        <w:t>ωπότητα είχε ζήσει μέχρι τότε. Έ</w:t>
      </w:r>
      <w:r w:rsidRPr="008D4EE3">
        <w:t>κρυβε οδυνηρές εκπλήξεις ακόμα και γι</w:t>
      </w:r>
      <w:r>
        <w:t>’</w:t>
      </w:r>
      <w:r w:rsidRPr="008D4EE3">
        <w:t xml:space="preserve"> αυτούς που ήταν ατσαλωμένοι στη φρίκη του πολέμου.</w:t>
      </w:r>
    </w:p>
    <w:p w:rsidR="008D4EE3" w:rsidRDefault="008D4EE3" w:rsidP="008D4EE3"/>
    <w:p w:rsidR="008D4EE3" w:rsidRDefault="008D4EE3" w:rsidP="008D4EE3">
      <w:r w:rsidRPr="008D4EE3">
        <w:t xml:space="preserve">Αντιμέτωπα βρέθηκαν τα στρατεύματα της </w:t>
      </w:r>
      <w:proofErr w:type="spellStart"/>
      <w:r w:rsidRPr="008D4EE3">
        <w:t>Αντάντ</w:t>
      </w:r>
      <w:proofErr w:type="spellEnd"/>
      <w:r w:rsidRPr="008D4EE3">
        <w:t xml:space="preserve"> (κυρίως Βρετανία, Γαλλία, Ρωσία ως τις αρχές του 1918, Ηνωμένες Πολιτείες από το 1917) και των Κεντρικών Δυνάμεων (Γερμανία, Αυστροουγγαρία, Οθωμανική Αυτοκρατορία και Βουλγαρία).</w:t>
      </w:r>
    </w:p>
    <w:p w:rsidR="008D4EE3" w:rsidRDefault="008D4EE3" w:rsidP="008D4EE3"/>
    <w:p w:rsidR="008D4EE3" w:rsidRDefault="008D4EE3" w:rsidP="008D4EE3">
      <w:r w:rsidRPr="008D4EE3">
        <w:t>Οι δύο πλευρές έλπιζαν αρχικά σε μια ταχεία προέλαση. Τελικά το δυτικό μέτωπο χαρακτηρίστηκε από τις μακρές σειρές των οχυρωμάτων. Ο πόλεμος κινήσεων, που είχαν σχεδιάσει οι στρατηγοί κλεισμένοι στα ασφαλή γραφεία των επιτελείων τους, μετατράπηκ</w:t>
      </w:r>
      <w:r>
        <w:t xml:space="preserve">ε σε στατικό πόλεμο χαρακωμάτων με </w:t>
      </w:r>
      <w:r w:rsidRPr="008D4EE3">
        <w:t>εκατοντάδες χιλιάδες νεκρών</w:t>
      </w:r>
    </w:p>
    <w:p w:rsidR="008D4EE3" w:rsidRDefault="008D4EE3" w:rsidP="008D4EE3"/>
    <w:p w:rsidR="008D4EE3" w:rsidRDefault="008D4EE3" w:rsidP="008D4EE3">
      <w:pPr>
        <w:jc w:val="center"/>
        <w:rPr>
          <w:b/>
        </w:rPr>
      </w:pPr>
      <w:r w:rsidRPr="008D4EE3">
        <w:rPr>
          <w:b/>
        </w:rPr>
        <w:t>Ένα εκατομμύριο στρατιώτες έγραψαν Ιστορία με ανακωχή μιας ημέρας</w:t>
      </w:r>
    </w:p>
    <w:p w:rsidR="008D4EE3" w:rsidRDefault="008D4EE3" w:rsidP="008D4EE3">
      <w:pPr>
        <w:jc w:val="center"/>
        <w:rPr>
          <w:b/>
        </w:rPr>
      </w:pPr>
    </w:p>
    <w:p w:rsidR="004875DB" w:rsidRPr="004875DB" w:rsidRDefault="004875DB" w:rsidP="004875DB">
      <w:r w:rsidRPr="004875DB">
        <w:t>Το επεισόδιο των Χριστουγέννων του 1914 είναι</w:t>
      </w:r>
      <w:r>
        <w:t xml:space="preserve"> γνωστό περισσότερο ως θρύλος. Ό</w:t>
      </w:r>
      <w:r w:rsidRPr="004875DB">
        <w:t>μως πρόκειται για μια πραγματική ιστορία.</w:t>
      </w:r>
    </w:p>
    <w:p w:rsidR="004875DB" w:rsidRPr="004875DB" w:rsidRDefault="004875DB" w:rsidP="004875DB"/>
    <w:p w:rsidR="004875DB" w:rsidRPr="004875DB" w:rsidRDefault="004875DB" w:rsidP="004875DB">
      <w:r w:rsidRPr="004875DB">
        <w:t>Ξεπέρασαν το ένα εκατομμύριο οι στρατευμένοι της Γερμανίας, της Αυστροουγγαρίας, της Γαλλίας, της Βρετανίας, που παραμέρισαν τις εντολές των στρατηγών. Βγήκαν από τα χαρακώματα, ευχήθηκαν «Καλά Χ</w:t>
      </w:r>
      <w:r>
        <w:t>ριστούγεννα», τραγούδησαν την «Ά</w:t>
      </w:r>
      <w:r w:rsidRPr="004875DB">
        <w:t>για Νύχτα», έπαιξαν ποδόσφαιρο και αντάλλαξαν τα υποτυπώδη δώρα που θα μπορούσαν να έχουν επάνω τους, τσιγάρα, λίγο κρυμμένο κονιάκ και κουμπιά από τις χλαίνες τους.</w:t>
      </w:r>
    </w:p>
    <w:p w:rsidR="004875DB" w:rsidRPr="004875DB" w:rsidRDefault="004875DB" w:rsidP="004875DB"/>
    <w:p w:rsidR="004875DB" w:rsidRDefault="004875DB" w:rsidP="004875DB">
      <w:r>
        <w:t>Ή</w:t>
      </w:r>
      <w:r w:rsidRPr="004875DB">
        <w:t>ταν η πιο αυθόρμητη αν</w:t>
      </w:r>
      <w:r>
        <w:t>ακωχή της παγκόσμιας ιστορίας. Ό</w:t>
      </w:r>
      <w:r w:rsidRPr="004875DB">
        <w:t>λα ξεκίνησαν πρόχειρα. Κανένας δεν μπορεί να πει με σιγουριά ποιο ήταν το σημείο του μετώπου απ</w:t>
      </w:r>
      <w:r>
        <w:t>’</w:t>
      </w:r>
      <w:r w:rsidRPr="004875DB">
        <w:t xml:space="preserve"> όπου έγινε η αρχή. Γεγονός αποτελεί ότι επεκτάθηκε ταχύτατα, σχεδόν αστραπιαία.</w:t>
      </w:r>
    </w:p>
    <w:p w:rsidR="004875DB" w:rsidRPr="004875DB" w:rsidRDefault="004875DB" w:rsidP="004875DB"/>
    <w:p w:rsidR="004875DB" w:rsidRPr="004875DB" w:rsidRDefault="004875DB" w:rsidP="004875DB">
      <w:r w:rsidRPr="004875DB">
        <w:lastRenderedPageBreak/>
        <w:t xml:space="preserve">Οι στρατιώτες βγήκαν από τα χαρακώματα. Έσφιξαν τα χέρια και </w:t>
      </w:r>
      <w:proofErr w:type="spellStart"/>
      <w:r w:rsidRPr="004875DB">
        <w:t>αλληλοευχήθηκαν</w:t>
      </w:r>
      <w:proofErr w:type="spellEnd"/>
      <w:r w:rsidRPr="004875DB">
        <w:t xml:space="preserve"> «Χαρούμενα Χριστούγεννα». Ο καθένας μιλούσε στη γλώσσα του. Όμως εκείνη η ιδιόρρυθμη Βαβέλ δεν χώριζε τους λαούς. Τους ένωνε.</w:t>
      </w:r>
    </w:p>
    <w:p w:rsidR="004875DB" w:rsidRPr="004875DB" w:rsidRDefault="004875DB" w:rsidP="004875DB"/>
    <w:p w:rsidR="004875DB" w:rsidRPr="004875DB" w:rsidRDefault="004875DB" w:rsidP="004875DB">
      <w:r>
        <w:t>Ή</w:t>
      </w:r>
      <w:r w:rsidRPr="004875DB">
        <w:t xml:space="preserve">ταν παραμονή Χριστουγέννων. Αυτοί οι πρώτοι, η μαγιά της μεγάλης πρωτοβουλίας, συμφώνησαν την επομένη, που ήταν η μεγάλη μέρα της χριστιανοσύνης, να μη χρησιμοποιήσει κανείς το όπλο του. Να μην υπάρξει πυροβολισμός την ώρα που στο σπήλαιο της Βηθλεέμ αντηχεί το «Επί γης ειρήνη εν </w:t>
      </w:r>
      <w:proofErr w:type="spellStart"/>
      <w:r w:rsidRPr="004875DB">
        <w:t>ανθρώποις</w:t>
      </w:r>
      <w:proofErr w:type="spellEnd"/>
      <w:r w:rsidRPr="004875DB">
        <w:t xml:space="preserve"> ευδοκία».</w:t>
      </w:r>
    </w:p>
    <w:p w:rsidR="004875DB" w:rsidRPr="004875DB" w:rsidRDefault="004875DB" w:rsidP="004875DB"/>
    <w:p w:rsidR="004875DB" w:rsidRPr="004875DB" w:rsidRDefault="004875DB" w:rsidP="004875DB"/>
    <w:p w:rsidR="004875DB" w:rsidRPr="004875DB" w:rsidRDefault="004875DB" w:rsidP="004875DB">
      <w:r w:rsidRPr="004875DB">
        <w:t xml:space="preserve">Ήταν μια μικρή ειρήνη, καθώς ο Μεγάλος Πόλεμος μαίνονταν. Ορισμένοι από εκείνους που έχουν ασχοληθεί με το περιστατικό, υποστηρίζουν ότι η επικοινωνία μεταξύ των εμπολέμων διευκολύνθηκε επειδή πολλοί Γερμανοί είχαν εργαστεί προπολεμικά στη Βρετανία, σε πόλεις όπως το Λονδίνο, το Μπράιτον, το </w:t>
      </w:r>
      <w:proofErr w:type="spellStart"/>
      <w:r w:rsidRPr="004875DB">
        <w:t>Μπλάκπουλ</w:t>
      </w:r>
      <w:proofErr w:type="spellEnd"/>
      <w:r w:rsidRPr="004875DB">
        <w:t>. Δεν ήταν λίγες οι περιπτώσεις που οι οικογένειές τους βρίσκονταν ακόμα στο νησί.</w:t>
      </w:r>
    </w:p>
    <w:p w:rsidR="004875DB" w:rsidRPr="004875DB" w:rsidRDefault="004875DB" w:rsidP="004875DB"/>
    <w:p w:rsidR="004875DB" w:rsidRPr="004875DB" w:rsidRDefault="004875DB" w:rsidP="004875DB">
      <w:r w:rsidRPr="004875DB">
        <w:t xml:space="preserve">Ανήμερα τα Χριστούγεννα οι Γερμανοί βγήκαν πρώτοι από τα χαρακώματα κι άρχισαν να κατευθύνονται προς το μέρος των </w:t>
      </w:r>
      <w:proofErr w:type="spellStart"/>
      <w:r w:rsidRPr="004875DB">
        <w:t>Αγγλων</w:t>
      </w:r>
      <w:proofErr w:type="spellEnd"/>
      <w:r w:rsidRPr="004875DB">
        <w:t>, που τους αντέγραψαν αυθόρμητα. Χαιρετήθηκαν και άρχισαν να παίζουν ποδόσφαιρο. Μη φαντάζεστε τίποτε οργανωμένο. Μια αυτοσχέδια πάνινη μπάλα βρέθηκε και περίπου 50 άτομα άρχισαν να αλλάζουν πάσες ή μάλλον να κλωτσούν.</w:t>
      </w:r>
    </w:p>
    <w:p w:rsidR="004875DB" w:rsidRPr="004875DB" w:rsidRDefault="004875DB" w:rsidP="004875DB"/>
    <w:p w:rsidR="004875DB" w:rsidRPr="004875DB" w:rsidRDefault="004875DB" w:rsidP="004875DB">
      <w:r w:rsidRPr="004875DB">
        <w:t>Το ποδόσφαιρο ήταν αναπόσπαστο τμήμα της χριστουγεννιάτικης γιορτής. Τη θέση της μπάλας είχαν πάρει αλλού ένα τενεκεδάκι, αλλού ένας κάλυκας, αλλού κάλτσες δεμένες στρογγυλά. Γίνεται λόγος και για έναν Βρετανό στρατιώτη, που αξιοποίησε εμπορικά την κατάσταση, όντας επιχειρηματικό πνεύμα.</w:t>
      </w:r>
    </w:p>
    <w:p w:rsidR="004875DB" w:rsidRPr="004875DB" w:rsidRDefault="004875DB" w:rsidP="004875DB"/>
    <w:p w:rsidR="004875DB" w:rsidRPr="004875DB" w:rsidRDefault="004875DB" w:rsidP="004875DB">
      <w:r w:rsidRPr="004875DB">
        <w:t xml:space="preserve">Ως πολίτης ασκούσε το επάγγελμα του κουρέα. Έτσι, βλέποντας γύρω του τόσα ακούρευτα κεφάλια έστησε στην «ουδέτερη ζώνη» ένα μικρό κομμωτήριο εκ των </w:t>
      </w:r>
      <w:proofErr w:type="spellStart"/>
      <w:r w:rsidRPr="004875DB">
        <w:t>ενόντων</w:t>
      </w:r>
      <w:proofErr w:type="spellEnd"/>
      <w:r w:rsidRPr="004875DB">
        <w:t>. Αδιαφορούσε για την εθνικότητα του πελάτη του. Απλώς χρέωνε δύο τσιγάρα το κάθε κούρεμα.</w:t>
      </w:r>
    </w:p>
    <w:p w:rsidR="004875DB" w:rsidRPr="004875DB" w:rsidRDefault="004875DB" w:rsidP="004875DB">
      <w:r w:rsidRPr="004875DB">
        <w:t>Παραφωνία σ’ όλο αυτό το τρελό πανηγύρι αποτέλεσαν ένας Βρετανός ταγματάρχης και ένας Αυστριακός δεκανέας. Ο Βρετανός ταγματάρχης παρατηρούσε τους στρατιώτες λέγοντας ότι «τον Γερμανό δεν πρέπει να τον κάνεις φίλο, αλλά να τον σκοτώνεις». Διέταζε μάταια τους πάντες να επιστρέψουν στις θέσεις μάχης. Το όνομά του δεν έγινε γνωστό.</w:t>
      </w:r>
    </w:p>
    <w:p w:rsidR="004875DB" w:rsidRPr="004875DB" w:rsidRDefault="004875DB" w:rsidP="004875DB"/>
    <w:p w:rsidR="008D4EE3" w:rsidRPr="008D4EE3" w:rsidRDefault="004875DB" w:rsidP="008D4EE3">
      <w:r w:rsidRPr="004875DB">
        <w:t xml:space="preserve">Ο Αυστριακός δεκανέας τόνιζε πως «τέτοιες συνεννοήσεις θα έπρεπε να απαγορεύονται αυστηρά». Μερικά χρόνια αργότερα ο δεκανέας αυτός θα αποκτούσε τεράστια φήμη. Το όνομά του ήταν </w:t>
      </w:r>
      <w:r w:rsidRPr="004875DB">
        <w:rPr>
          <w:b/>
        </w:rPr>
        <w:t>Αδόλφος Χίτλερ</w:t>
      </w:r>
      <w:r w:rsidRPr="004875DB">
        <w:t>. Η ανακωχή των Χριστουγέννων του 1914 απλώθηκε σε όλο το μήκος των 800 χιλιομέτρων του δυτικού μετώπου. Υπολογίζεται ότι αγκάλιασε κ</w:t>
      </w:r>
      <w:r>
        <w:t>άπου ένα εκατομμύριο φαντάρους.</w:t>
      </w:r>
    </w:p>
    <w:p w:rsidR="009450BD" w:rsidRDefault="009450BD" w:rsidP="009450BD"/>
    <w:p w:rsidR="00051FD1" w:rsidRDefault="00051FD1" w:rsidP="00051FD1">
      <w:pPr>
        <w:rPr>
          <w:b/>
          <w:u w:val="single"/>
        </w:rPr>
      </w:pPr>
      <w:r w:rsidRPr="00C04C64">
        <w:rPr>
          <w:b/>
          <w:u w:val="single"/>
        </w:rPr>
        <w:t>Ερωτήσεις κατανόησης</w:t>
      </w:r>
      <w:r>
        <w:rPr>
          <w:b/>
          <w:u w:val="single"/>
        </w:rPr>
        <w:t>:</w:t>
      </w:r>
    </w:p>
    <w:p w:rsidR="00051FD1" w:rsidRDefault="00051FD1" w:rsidP="00051FD1">
      <w:pPr>
        <w:rPr>
          <w:b/>
          <w:u w:val="single"/>
        </w:rPr>
      </w:pPr>
    </w:p>
    <w:p w:rsidR="009450BD" w:rsidRDefault="004875DB" w:rsidP="004875DB">
      <w:pPr>
        <w:pStyle w:val="ListParagraph"/>
        <w:numPr>
          <w:ilvl w:val="0"/>
          <w:numId w:val="14"/>
        </w:numPr>
      </w:pPr>
      <w:r>
        <w:t>Ποιο ρόλο έπαιξε το ποδόσφαιρο στην ανακωχή του 1914;</w:t>
      </w:r>
    </w:p>
    <w:p w:rsidR="004875DB" w:rsidRDefault="004875DB" w:rsidP="004875DB"/>
    <w:p w:rsidR="00051FD1" w:rsidRDefault="00051FD1" w:rsidP="00051FD1">
      <w:r>
        <w:t>............................................................................................................................................................</w:t>
      </w:r>
    </w:p>
    <w:p w:rsidR="00051FD1" w:rsidRDefault="00051FD1" w:rsidP="00051FD1"/>
    <w:p w:rsidR="00051FD1" w:rsidRDefault="00051FD1" w:rsidP="00051FD1"/>
    <w:p w:rsidR="00051FD1" w:rsidRDefault="00051FD1" w:rsidP="00051FD1">
      <w:r>
        <w:t>............................................................................................................................................................</w:t>
      </w:r>
    </w:p>
    <w:p w:rsidR="00051FD1" w:rsidRDefault="00051FD1" w:rsidP="00051FD1"/>
    <w:p w:rsidR="00051FD1" w:rsidRDefault="00051FD1" w:rsidP="00051FD1"/>
    <w:p w:rsidR="00051FD1" w:rsidRDefault="00051FD1" w:rsidP="00051FD1">
      <w:r>
        <w:t>............................................................................................................................................................</w:t>
      </w:r>
    </w:p>
    <w:p w:rsidR="00051FD1" w:rsidRDefault="00051FD1" w:rsidP="00051FD1"/>
    <w:p w:rsidR="00051FD1" w:rsidRDefault="00051FD1" w:rsidP="00051FD1"/>
    <w:p w:rsidR="00051FD1" w:rsidRDefault="00051FD1" w:rsidP="00051FD1">
      <w:r>
        <w:t>............................................................................................................................................................</w:t>
      </w:r>
    </w:p>
    <w:p w:rsidR="003E62FD" w:rsidRDefault="003E62FD" w:rsidP="0087746F">
      <w:pPr>
        <w:rPr>
          <w:lang w:val="en-US"/>
        </w:rPr>
      </w:pPr>
    </w:p>
    <w:p w:rsidR="009450BD" w:rsidRDefault="009450BD" w:rsidP="009450BD"/>
    <w:p w:rsidR="004875DB" w:rsidRDefault="004875DB" w:rsidP="004875DB">
      <w:pPr>
        <w:pStyle w:val="ListParagraph"/>
        <w:numPr>
          <w:ilvl w:val="0"/>
          <w:numId w:val="14"/>
        </w:numPr>
      </w:pPr>
      <w:r>
        <w:t>Χρησιμοποιείστε αιτιολογικές προτάσεις για να δικαιολογήσετε την φράση:</w:t>
      </w:r>
    </w:p>
    <w:p w:rsidR="004875DB" w:rsidRDefault="004875DB" w:rsidP="004875DB">
      <w:pPr>
        <w:pStyle w:val="ListParagraph"/>
      </w:pPr>
      <w:r>
        <w:t xml:space="preserve">«Το ποδόσφαιρο είναι ο βασιλιάς των </w:t>
      </w:r>
      <w:proofErr w:type="spellStart"/>
      <w:r>
        <w:t>σπόρ</w:t>
      </w:r>
      <w:proofErr w:type="spellEnd"/>
      <w:r>
        <w:t>»!</w:t>
      </w:r>
    </w:p>
    <w:p w:rsidR="004875DB" w:rsidRDefault="004875DB" w:rsidP="009450BD"/>
    <w:p w:rsidR="009450BD" w:rsidRDefault="009450BD" w:rsidP="009450BD">
      <w:r>
        <w:t>............................................................................................................................................................</w:t>
      </w:r>
    </w:p>
    <w:p w:rsidR="009450BD" w:rsidRDefault="009450BD" w:rsidP="009450BD"/>
    <w:p w:rsidR="009450BD" w:rsidRDefault="009450BD" w:rsidP="009450BD"/>
    <w:p w:rsidR="009450BD" w:rsidRDefault="009450BD" w:rsidP="009450BD">
      <w:r>
        <w:t>............................................................................................................................................................</w:t>
      </w:r>
    </w:p>
    <w:p w:rsidR="009450BD" w:rsidRDefault="009450BD" w:rsidP="009450BD"/>
    <w:p w:rsidR="009450BD" w:rsidRDefault="009450BD" w:rsidP="009450BD"/>
    <w:p w:rsidR="009450BD" w:rsidRDefault="009450BD" w:rsidP="009450BD">
      <w:r>
        <w:t>............................................................................................................................................................</w:t>
      </w:r>
    </w:p>
    <w:p w:rsidR="009450BD" w:rsidRDefault="009450BD" w:rsidP="009450BD"/>
    <w:p w:rsidR="009450BD" w:rsidRDefault="009450BD" w:rsidP="009450BD"/>
    <w:p w:rsidR="009450BD" w:rsidRDefault="009450BD" w:rsidP="009450BD">
      <w:r>
        <w:t>............................................................................................................................................................</w:t>
      </w:r>
    </w:p>
    <w:p w:rsidR="000A63D0" w:rsidRDefault="000A63D0" w:rsidP="000A63D0"/>
    <w:p w:rsidR="00DF507E" w:rsidRDefault="00DF507E"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755D8E" w:rsidRDefault="00755D8E" w:rsidP="00755D8E">
      <w:pPr>
        <w:rPr>
          <w:b/>
          <w:u w:val="single"/>
        </w:rPr>
      </w:pPr>
    </w:p>
    <w:p w:rsidR="00DF507E" w:rsidRDefault="0016095A" w:rsidP="00755D8E">
      <w:pPr>
        <w:rPr>
          <w:b/>
          <w:u w:val="single"/>
        </w:rPr>
      </w:pPr>
      <w:r>
        <w:rPr>
          <w:b/>
          <w:u w:val="single"/>
        </w:rPr>
        <w:t xml:space="preserve">(Όχι αυτή την άσκηση </w:t>
      </w:r>
      <w:proofErr w:type="spellStart"/>
      <w:r>
        <w:rPr>
          <w:b/>
          <w:u w:val="single"/>
        </w:rPr>
        <w:t>γι</w:t>
      </w:r>
      <w:proofErr w:type="spellEnd"/>
      <w:r>
        <w:rPr>
          <w:b/>
          <w:u w:val="single"/>
        </w:rPr>
        <w:t xml:space="preserve"> την εξ αποστάσεως διδασκαλία) </w:t>
      </w:r>
      <w:r w:rsidR="004875DB" w:rsidRPr="004875DB">
        <w:rPr>
          <w:b/>
          <w:u w:val="single"/>
        </w:rPr>
        <w:t>Μέρος Β’:</w:t>
      </w:r>
      <w:r w:rsidR="004875DB">
        <w:rPr>
          <w:b/>
          <w:u w:val="single"/>
        </w:rPr>
        <w:t xml:space="preserve"> Εργασίες</w:t>
      </w:r>
    </w:p>
    <w:p w:rsidR="004875DB" w:rsidRDefault="004875DB" w:rsidP="00755D8E">
      <w:pPr>
        <w:rPr>
          <w:b/>
          <w:u w:val="single"/>
        </w:rPr>
      </w:pPr>
    </w:p>
    <w:p w:rsidR="004875DB" w:rsidRDefault="004875DB" w:rsidP="00755D8E">
      <w:pPr>
        <w:rPr>
          <w:b/>
          <w:i/>
        </w:rPr>
      </w:pPr>
      <w:r w:rsidRPr="004875DB">
        <w:rPr>
          <w:b/>
          <w:i/>
        </w:rPr>
        <w:t>Μελετήστε το υλικό που σας δίδεται και που αφορά τις αποτελεσματικές, τελικές και αιτιολογικές προτάσεις και κάνετε τις ακόλουθες εργασίες:</w:t>
      </w:r>
    </w:p>
    <w:p w:rsidR="004875DB" w:rsidRPr="004875DB" w:rsidRDefault="004875DB" w:rsidP="00755D8E">
      <w:pPr>
        <w:rPr>
          <w:b/>
          <w:i/>
        </w:rPr>
      </w:pPr>
    </w:p>
    <w:p w:rsidR="004875DB" w:rsidRDefault="004875DB" w:rsidP="00755D8E">
      <w:r>
        <w:t>Βιβλίο σελ. 76, άσκηση 4</w:t>
      </w:r>
    </w:p>
    <w:p w:rsidR="004875DB" w:rsidRPr="004875DB" w:rsidRDefault="004875DB" w:rsidP="00755D8E">
      <w:r>
        <w:t>Τετράδιο Εργασιών σελ. 67</w:t>
      </w:r>
    </w:p>
    <w:sectPr w:rsidR="004875DB" w:rsidRPr="004875DB" w:rsidSect="00ED2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227" w:rsidRDefault="00DC1227" w:rsidP="00944A3E">
      <w:r>
        <w:separator/>
      </w:r>
    </w:p>
  </w:endnote>
  <w:endnote w:type="continuationSeparator" w:id="0">
    <w:p w:rsidR="00DC1227" w:rsidRDefault="00DC1227" w:rsidP="009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227" w:rsidRDefault="00DC1227" w:rsidP="00944A3E">
      <w:r>
        <w:separator/>
      </w:r>
    </w:p>
  </w:footnote>
  <w:footnote w:type="continuationSeparator" w:id="0">
    <w:p w:rsidR="00DC1227" w:rsidRDefault="00DC1227" w:rsidP="0094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42"/>
    <w:multiLevelType w:val="hybridMultilevel"/>
    <w:tmpl w:val="0B74C1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944D9B"/>
    <w:multiLevelType w:val="hybridMultilevel"/>
    <w:tmpl w:val="85F20F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14276"/>
    <w:multiLevelType w:val="hybridMultilevel"/>
    <w:tmpl w:val="3424AD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622A0"/>
    <w:multiLevelType w:val="hybridMultilevel"/>
    <w:tmpl w:val="D2524166"/>
    <w:lvl w:ilvl="0" w:tplc="6592EAB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A433B4"/>
    <w:multiLevelType w:val="hybridMultilevel"/>
    <w:tmpl w:val="98F8F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E6650E"/>
    <w:multiLevelType w:val="multilevel"/>
    <w:tmpl w:val="4642C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5D10EE7"/>
    <w:multiLevelType w:val="hybridMultilevel"/>
    <w:tmpl w:val="B734BC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64759E"/>
    <w:multiLevelType w:val="hybridMultilevel"/>
    <w:tmpl w:val="E43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447BD"/>
    <w:multiLevelType w:val="hybridMultilevel"/>
    <w:tmpl w:val="C1AA1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996E76"/>
    <w:multiLevelType w:val="hybridMultilevel"/>
    <w:tmpl w:val="680E5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35223E"/>
    <w:multiLevelType w:val="hybridMultilevel"/>
    <w:tmpl w:val="CE8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915A0"/>
    <w:multiLevelType w:val="hybridMultilevel"/>
    <w:tmpl w:val="92AE8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1A345F"/>
    <w:multiLevelType w:val="hybridMultilevel"/>
    <w:tmpl w:val="D61A379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B0682"/>
    <w:multiLevelType w:val="hybridMultilevel"/>
    <w:tmpl w:val="D018C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4"/>
  </w:num>
  <w:num w:numId="4">
    <w:abstractNumId w:val="13"/>
  </w:num>
  <w:num w:numId="5">
    <w:abstractNumId w:val="3"/>
  </w:num>
  <w:num w:numId="6">
    <w:abstractNumId w:val="2"/>
  </w:num>
  <w:num w:numId="7">
    <w:abstractNumId w:val="12"/>
  </w:num>
  <w:num w:numId="8">
    <w:abstractNumId w:val="5"/>
  </w:num>
  <w:num w:numId="9">
    <w:abstractNumId w:val="6"/>
  </w:num>
  <w:num w:numId="10">
    <w:abstractNumId w:val="1"/>
  </w:num>
  <w:num w:numId="11">
    <w:abstractNumId w:val="7"/>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545B9"/>
    <w:rsid w:val="00013D2A"/>
    <w:rsid w:val="00017030"/>
    <w:rsid w:val="000260F8"/>
    <w:rsid w:val="000321C4"/>
    <w:rsid w:val="0003605C"/>
    <w:rsid w:val="000443B5"/>
    <w:rsid w:val="00051FD1"/>
    <w:rsid w:val="00056545"/>
    <w:rsid w:val="0008220C"/>
    <w:rsid w:val="000931FD"/>
    <w:rsid w:val="000A63D0"/>
    <w:rsid w:val="000B4556"/>
    <w:rsid w:val="000D0B6F"/>
    <w:rsid w:val="000D4626"/>
    <w:rsid w:val="000E0ABD"/>
    <w:rsid w:val="000F7DE9"/>
    <w:rsid w:val="0010407D"/>
    <w:rsid w:val="00104DA8"/>
    <w:rsid w:val="00105A1A"/>
    <w:rsid w:val="00107CC5"/>
    <w:rsid w:val="00125736"/>
    <w:rsid w:val="00137905"/>
    <w:rsid w:val="00143BF8"/>
    <w:rsid w:val="00146895"/>
    <w:rsid w:val="0015096C"/>
    <w:rsid w:val="00156259"/>
    <w:rsid w:val="0016095A"/>
    <w:rsid w:val="00181E14"/>
    <w:rsid w:val="001B1BA7"/>
    <w:rsid w:val="001C1F08"/>
    <w:rsid w:val="001E69CC"/>
    <w:rsid w:val="001F2C5E"/>
    <w:rsid w:val="002071B8"/>
    <w:rsid w:val="00233F8F"/>
    <w:rsid w:val="00241982"/>
    <w:rsid w:val="002545B9"/>
    <w:rsid w:val="00267A69"/>
    <w:rsid w:val="0027092E"/>
    <w:rsid w:val="002769AE"/>
    <w:rsid w:val="002A1E60"/>
    <w:rsid w:val="002C2C0A"/>
    <w:rsid w:val="002C2F79"/>
    <w:rsid w:val="00304824"/>
    <w:rsid w:val="00351DEE"/>
    <w:rsid w:val="0037488A"/>
    <w:rsid w:val="00375941"/>
    <w:rsid w:val="003812B3"/>
    <w:rsid w:val="00392624"/>
    <w:rsid w:val="00395FD5"/>
    <w:rsid w:val="003C0E19"/>
    <w:rsid w:val="003C55D5"/>
    <w:rsid w:val="003D0840"/>
    <w:rsid w:val="003E62FD"/>
    <w:rsid w:val="00415AEA"/>
    <w:rsid w:val="0042589E"/>
    <w:rsid w:val="00427384"/>
    <w:rsid w:val="00427F2D"/>
    <w:rsid w:val="00435BB7"/>
    <w:rsid w:val="004525D6"/>
    <w:rsid w:val="00474D72"/>
    <w:rsid w:val="00484CFC"/>
    <w:rsid w:val="004875DB"/>
    <w:rsid w:val="00496B24"/>
    <w:rsid w:val="004A2B28"/>
    <w:rsid w:val="004B2A04"/>
    <w:rsid w:val="004B2C38"/>
    <w:rsid w:val="0053301D"/>
    <w:rsid w:val="005342CA"/>
    <w:rsid w:val="005B0623"/>
    <w:rsid w:val="005D1771"/>
    <w:rsid w:val="005D6A18"/>
    <w:rsid w:val="005E42E4"/>
    <w:rsid w:val="0063468E"/>
    <w:rsid w:val="00635508"/>
    <w:rsid w:val="00677274"/>
    <w:rsid w:val="006773AA"/>
    <w:rsid w:val="00681693"/>
    <w:rsid w:val="006833F4"/>
    <w:rsid w:val="0069355A"/>
    <w:rsid w:val="006B652E"/>
    <w:rsid w:val="006C04E9"/>
    <w:rsid w:val="006C70DB"/>
    <w:rsid w:val="00700A93"/>
    <w:rsid w:val="00704514"/>
    <w:rsid w:val="007320D8"/>
    <w:rsid w:val="0073439C"/>
    <w:rsid w:val="0075071E"/>
    <w:rsid w:val="00755D8E"/>
    <w:rsid w:val="00761DCB"/>
    <w:rsid w:val="00772110"/>
    <w:rsid w:val="00783D6A"/>
    <w:rsid w:val="007A2265"/>
    <w:rsid w:val="007A23CE"/>
    <w:rsid w:val="007A7D8D"/>
    <w:rsid w:val="007D292A"/>
    <w:rsid w:val="007E2D7E"/>
    <w:rsid w:val="007F5375"/>
    <w:rsid w:val="007F6071"/>
    <w:rsid w:val="0080181D"/>
    <w:rsid w:val="0083057F"/>
    <w:rsid w:val="00857972"/>
    <w:rsid w:val="00866EE6"/>
    <w:rsid w:val="0087746F"/>
    <w:rsid w:val="00880555"/>
    <w:rsid w:val="008B39A7"/>
    <w:rsid w:val="008D0B8E"/>
    <w:rsid w:val="008D4EE3"/>
    <w:rsid w:val="009169E7"/>
    <w:rsid w:val="00944A3E"/>
    <w:rsid w:val="009450BD"/>
    <w:rsid w:val="00970BCA"/>
    <w:rsid w:val="009722A0"/>
    <w:rsid w:val="009B76C7"/>
    <w:rsid w:val="009E32FE"/>
    <w:rsid w:val="00A03E8F"/>
    <w:rsid w:val="00A04E9C"/>
    <w:rsid w:val="00A23CA4"/>
    <w:rsid w:val="00A47BFA"/>
    <w:rsid w:val="00A54F1E"/>
    <w:rsid w:val="00A6577C"/>
    <w:rsid w:val="00A84682"/>
    <w:rsid w:val="00A84CF8"/>
    <w:rsid w:val="00A967F1"/>
    <w:rsid w:val="00AA6B98"/>
    <w:rsid w:val="00AB112A"/>
    <w:rsid w:val="00AC04C0"/>
    <w:rsid w:val="00B330B7"/>
    <w:rsid w:val="00B80413"/>
    <w:rsid w:val="00B95916"/>
    <w:rsid w:val="00B9781A"/>
    <w:rsid w:val="00BB0162"/>
    <w:rsid w:val="00BB3F32"/>
    <w:rsid w:val="00BD0268"/>
    <w:rsid w:val="00BD0962"/>
    <w:rsid w:val="00BE0E30"/>
    <w:rsid w:val="00BF09C3"/>
    <w:rsid w:val="00BF1778"/>
    <w:rsid w:val="00BF3E9C"/>
    <w:rsid w:val="00BF4AE9"/>
    <w:rsid w:val="00BF6D9A"/>
    <w:rsid w:val="00C025E2"/>
    <w:rsid w:val="00C04C64"/>
    <w:rsid w:val="00C109C1"/>
    <w:rsid w:val="00C305D1"/>
    <w:rsid w:val="00C5039E"/>
    <w:rsid w:val="00C6147E"/>
    <w:rsid w:val="00C77654"/>
    <w:rsid w:val="00CD694C"/>
    <w:rsid w:val="00CE39B5"/>
    <w:rsid w:val="00CF3E22"/>
    <w:rsid w:val="00D439B7"/>
    <w:rsid w:val="00D50445"/>
    <w:rsid w:val="00D54E9B"/>
    <w:rsid w:val="00D76552"/>
    <w:rsid w:val="00DB054F"/>
    <w:rsid w:val="00DB459B"/>
    <w:rsid w:val="00DC09BA"/>
    <w:rsid w:val="00DC1227"/>
    <w:rsid w:val="00DC7085"/>
    <w:rsid w:val="00DF507E"/>
    <w:rsid w:val="00E01205"/>
    <w:rsid w:val="00E407C2"/>
    <w:rsid w:val="00E927D2"/>
    <w:rsid w:val="00ED0669"/>
    <w:rsid w:val="00ED21E0"/>
    <w:rsid w:val="00ED680D"/>
    <w:rsid w:val="00F0206B"/>
    <w:rsid w:val="00F30906"/>
    <w:rsid w:val="00F35094"/>
    <w:rsid w:val="00F36E86"/>
    <w:rsid w:val="00F76397"/>
    <w:rsid w:val="00F920E1"/>
    <w:rsid w:val="00F94EB5"/>
    <w:rsid w:val="00F95E59"/>
    <w:rsid w:val="00FA51A1"/>
    <w:rsid w:val="00FB2E44"/>
    <w:rsid w:val="00FB3000"/>
    <w:rsid w:val="00FD51A4"/>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1CB44A-E380-4E2E-AE65-A4095FE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F"/>
    <w:rPr>
      <w:szCs w:val="22"/>
    </w:rPr>
  </w:style>
  <w:style w:type="paragraph" w:styleId="Heading1">
    <w:name w:val="heading 1"/>
    <w:basedOn w:val="Normal"/>
    <w:next w:val="Normal"/>
    <w:link w:val="Heading1Char"/>
    <w:uiPriority w:val="9"/>
    <w:qFormat/>
    <w:rsid w:val="002071B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071B8"/>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474D72"/>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A967F1"/>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7A2265"/>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link w:val="Heading6Char"/>
    <w:uiPriority w:val="9"/>
    <w:qFormat/>
    <w:rsid w:val="002071B8"/>
    <w:pPr>
      <w:outlineLvl w:val="5"/>
    </w:pPr>
    <w:rPr>
      <w:b/>
      <w:bCs/>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71B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071B8"/>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474D72"/>
    <w:rPr>
      <w:rFonts w:asciiTheme="majorHAnsi" w:eastAsiaTheme="majorEastAsia" w:hAnsiTheme="majorHAnsi" w:cs="Times New Roman"/>
      <w:b/>
      <w:bCs/>
      <w:color w:val="4F81BD" w:themeColor="accent1"/>
      <w:sz w:val="22"/>
      <w:szCs w:val="22"/>
    </w:rPr>
  </w:style>
  <w:style w:type="character" w:customStyle="1" w:styleId="Heading4Char">
    <w:name w:val="Heading 4 Char"/>
    <w:basedOn w:val="DefaultParagraphFont"/>
    <w:link w:val="Heading4"/>
    <w:uiPriority w:val="9"/>
    <w:semiHidden/>
    <w:locked/>
    <w:rsid w:val="00A967F1"/>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7A2265"/>
    <w:rPr>
      <w:rFonts w:asciiTheme="majorHAnsi" w:eastAsiaTheme="majorEastAsia" w:hAnsiTheme="majorHAnsi" w:cs="Times New Roman"/>
      <w:color w:val="243F60" w:themeColor="accent1" w:themeShade="7F"/>
      <w:sz w:val="22"/>
      <w:szCs w:val="22"/>
    </w:rPr>
  </w:style>
  <w:style w:type="character" w:customStyle="1" w:styleId="Heading6Char">
    <w:name w:val="Heading 6 Char"/>
    <w:basedOn w:val="DefaultParagraphFont"/>
    <w:link w:val="Heading6"/>
    <w:uiPriority w:val="9"/>
    <w:locked/>
    <w:rsid w:val="002071B8"/>
    <w:rPr>
      <w:rFonts w:ascii="Times New Roman" w:hAnsi="Times New Roman" w:cs="Times New Roman"/>
      <w:b/>
      <w:bCs/>
      <w:sz w:val="15"/>
      <w:szCs w:val="15"/>
      <w:lang w:val="x-none" w:eastAsia="el-GR"/>
    </w:rPr>
  </w:style>
  <w:style w:type="paragraph" w:styleId="ListParagraph">
    <w:name w:val="List Paragraph"/>
    <w:basedOn w:val="Normal"/>
    <w:uiPriority w:val="34"/>
    <w:qFormat/>
    <w:rsid w:val="002071B8"/>
    <w:pPr>
      <w:ind w:left="720"/>
      <w:contextualSpacing/>
    </w:pPr>
  </w:style>
  <w:style w:type="character" w:styleId="Hyperlink">
    <w:name w:val="Hyperlink"/>
    <w:basedOn w:val="DefaultParagraphFont"/>
    <w:uiPriority w:val="99"/>
    <w:unhideWhenUsed/>
    <w:rsid w:val="002545B9"/>
    <w:rPr>
      <w:rFonts w:cs="Times New Roman"/>
      <w:color w:val="0000FF"/>
      <w:u w:val="single"/>
    </w:rPr>
  </w:style>
  <w:style w:type="paragraph" w:styleId="EndnoteText">
    <w:name w:val="endnote text"/>
    <w:basedOn w:val="Normal"/>
    <w:link w:val="EndnoteTextChar"/>
    <w:uiPriority w:val="99"/>
    <w:semiHidden/>
    <w:unhideWhenUsed/>
    <w:rsid w:val="00944A3E"/>
    <w:rPr>
      <w:sz w:val="20"/>
      <w:szCs w:val="20"/>
    </w:rPr>
  </w:style>
  <w:style w:type="character" w:customStyle="1" w:styleId="EndnoteTextChar">
    <w:name w:val="Endnote Text Char"/>
    <w:basedOn w:val="DefaultParagraphFont"/>
    <w:link w:val="EndnoteText"/>
    <w:uiPriority w:val="99"/>
    <w:semiHidden/>
    <w:locked/>
    <w:rsid w:val="00944A3E"/>
    <w:rPr>
      <w:rFonts w:cs="Times New Roman"/>
      <w:sz w:val="20"/>
      <w:szCs w:val="20"/>
    </w:rPr>
  </w:style>
  <w:style w:type="character" w:styleId="EndnoteReference">
    <w:name w:val="endnote reference"/>
    <w:basedOn w:val="DefaultParagraphFont"/>
    <w:uiPriority w:val="99"/>
    <w:semiHidden/>
    <w:unhideWhenUsed/>
    <w:rsid w:val="00944A3E"/>
    <w:rPr>
      <w:rFonts w:cs="Times New Roman"/>
      <w:vertAlign w:val="superscript"/>
    </w:rPr>
  </w:style>
  <w:style w:type="character" w:customStyle="1" w:styleId="usercontent">
    <w:name w:val="usercontent"/>
    <w:basedOn w:val="DefaultParagraphFont"/>
    <w:rsid w:val="007A2265"/>
    <w:rPr>
      <w:rFonts w:cs="Times New Roman"/>
    </w:rPr>
  </w:style>
  <w:style w:type="character" w:customStyle="1" w:styleId="watch-title">
    <w:name w:val="watch-title"/>
    <w:basedOn w:val="DefaultParagraphFont"/>
    <w:rsid w:val="0073439C"/>
    <w:rPr>
      <w:rFonts w:cs="Times New Roman"/>
    </w:rPr>
  </w:style>
  <w:style w:type="paragraph" w:styleId="NormalWeb">
    <w:name w:val="Normal (Web)"/>
    <w:basedOn w:val="Normal"/>
    <w:uiPriority w:val="99"/>
    <w:unhideWhenUsed/>
    <w:rsid w:val="0037488A"/>
    <w:rPr>
      <w:szCs w:val="24"/>
      <w:lang w:val="en-US"/>
    </w:rPr>
  </w:style>
  <w:style w:type="character" w:customStyle="1" w:styleId="textexposedshow">
    <w:name w:val="text_exposed_show"/>
    <w:basedOn w:val="DefaultParagraphFont"/>
    <w:rsid w:val="0037488A"/>
    <w:rPr>
      <w:rFonts w:cs="Times New Roman"/>
    </w:rPr>
  </w:style>
  <w:style w:type="character" w:customStyle="1" w:styleId="lozenge-static">
    <w:name w:val="lozenge-static"/>
    <w:basedOn w:val="DefaultParagraphFont"/>
    <w:rsid w:val="00B804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60933">
      <w:marLeft w:val="0"/>
      <w:marRight w:val="0"/>
      <w:marTop w:val="0"/>
      <w:marBottom w:val="0"/>
      <w:divBdr>
        <w:top w:val="none" w:sz="0" w:space="0" w:color="auto"/>
        <w:left w:val="none" w:sz="0" w:space="0" w:color="auto"/>
        <w:bottom w:val="none" w:sz="0" w:space="0" w:color="auto"/>
        <w:right w:val="none" w:sz="0" w:space="0" w:color="auto"/>
      </w:divBdr>
    </w:div>
    <w:div w:id="448860934">
      <w:marLeft w:val="0"/>
      <w:marRight w:val="0"/>
      <w:marTop w:val="0"/>
      <w:marBottom w:val="0"/>
      <w:divBdr>
        <w:top w:val="none" w:sz="0" w:space="0" w:color="auto"/>
        <w:left w:val="none" w:sz="0" w:space="0" w:color="auto"/>
        <w:bottom w:val="none" w:sz="0" w:space="0" w:color="auto"/>
        <w:right w:val="none" w:sz="0" w:space="0" w:color="auto"/>
      </w:divBdr>
    </w:div>
    <w:div w:id="448860935">
      <w:marLeft w:val="0"/>
      <w:marRight w:val="0"/>
      <w:marTop w:val="0"/>
      <w:marBottom w:val="0"/>
      <w:divBdr>
        <w:top w:val="none" w:sz="0" w:space="0" w:color="auto"/>
        <w:left w:val="none" w:sz="0" w:space="0" w:color="auto"/>
        <w:bottom w:val="none" w:sz="0" w:space="0" w:color="auto"/>
        <w:right w:val="none" w:sz="0" w:space="0" w:color="auto"/>
      </w:divBdr>
    </w:div>
    <w:div w:id="448860936">
      <w:marLeft w:val="0"/>
      <w:marRight w:val="0"/>
      <w:marTop w:val="0"/>
      <w:marBottom w:val="0"/>
      <w:divBdr>
        <w:top w:val="none" w:sz="0" w:space="0" w:color="auto"/>
        <w:left w:val="none" w:sz="0" w:space="0" w:color="auto"/>
        <w:bottom w:val="none" w:sz="0" w:space="0" w:color="auto"/>
        <w:right w:val="none" w:sz="0" w:space="0" w:color="auto"/>
      </w:divBdr>
    </w:div>
    <w:div w:id="448860937">
      <w:marLeft w:val="0"/>
      <w:marRight w:val="0"/>
      <w:marTop w:val="0"/>
      <w:marBottom w:val="0"/>
      <w:divBdr>
        <w:top w:val="none" w:sz="0" w:space="0" w:color="auto"/>
        <w:left w:val="none" w:sz="0" w:space="0" w:color="auto"/>
        <w:bottom w:val="none" w:sz="0" w:space="0" w:color="auto"/>
        <w:right w:val="none" w:sz="0" w:space="0" w:color="auto"/>
      </w:divBdr>
    </w:div>
    <w:div w:id="448860938">
      <w:marLeft w:val="0"/>
      <w:marRight w:val="0"/>
      <w:marTop w:val="0"/>
      <w:marBottom w:val="0"/>
      <w:divBdr>
        <w:top w:val="none" w:sz="0" w:space="0" w:color="auto"/>
        <w:left w:val="none" w:sz="0" w:space="0" w:color="auto"/>
        <w:bottom w:val="none" w:sz="0" w:space="0" w:color="auto"/>
        <w:right w:val="none" w:sz="0" w:space="0" w:color="auto"/>
      </w:divBdr>
    </w:div>
    <w:div w:id="448860939">
      <w:marLeft w:val="0"/>
      <w:marRight w:val="0"/>
      <w:marTop w:val="0"/>
      <w:marBottom w:val="0"/>
      <w:divBdr>
        <w:top w:val="none" w:sz="0" w:space="0" w:color="auto"/>
        <w:left w:val="none" w:sz="0" w:space="0" w:color="auto"/>
        <w:bottom w:val="none" w:sz="0" w:space="0" w:color="auto"/>
        <w:right w:val="none" w:sz="0" w:space="0" w:color="auto"/>
      </w:divBdr>
    </w:div>
    <w:div w:id="448860940">
      <w:marLeft w:val="0"/>
      <w:marRight w:val="0"/>
      <w:marTop w:val="0"/>
      <w:marBottom w:val="0"/>
      <w:divBdr>
        <w:top w:val="none" w:sz="0" w:space="0" w:color="auto"/>
        <w:left w:val="none" w:sz="0" w:space="0" w:color="auto"/>
        <w:bottom w:val="none" w:sz="0" w:space="0" w:color="auto"/>
        <w:right w:val="none" w:sz="0" w:space="0" w:color="auto"/>
      </w:divBdr>
    </w:div>
    <w:div w:id="448860941">
      <w:marLeft w:val="0"/>
      <w:marRight w:val="0"/>
      <w:marTop w:val="0"/>
      <w:marBottom w:val="0"/>
      <w:divBdr>
        <w:top w:val="none" w:sz="0" w:space="0" w:color="auto"/>
        <w:left w:val="none" w:sz="0" w:space="0" w:color="auto"/>
        <w:bottom w:val="none" w:sz="0" w:space="0" w:color="auto"/>
        <w:right w:val="none" w:sz="0" w:space="0" w:color="auto"/>
      </w:divBdr>
    </w:div>
    <w:div w:id="448860942">
      <w:marLeft w:val="0"/>
      <w:marRight w:val="0"/>
      <w:marTop w:val="0"/>
      <w:marBottom w:val="0"/>
      <w:divBdr>
        <w:top w:val="none" w:sz="0" w:space="0" w:color="auto"/>
        <w:left w:val="none" w:sz="0" w:space="0" w:color="auto"/>
        <w:bottom w:val="none" w:sz="0" w:space="0" w:color="auto"/>
        <w:right w:val="none" w:sz="0" w:space="0" w:color="auto"/>
      </w:divBdr>
    </w:div>
    <w:div w:id="448860943">
      <w:marLeft w:val="0"/>
      <w:marRight w:val="0"/>
      <w:marTop w:val="0"/>
      <w:marBottom w:val="0"/>
      <w:divBdr>
        <w:top w:val="none" w:sz="0" w:space="0" w:color="auto"/>
        <w:left w:val="none" w:sz="0" w:space="0" w:color="auto"/>
        <w:bottom w:val="none" w:sz="0" w:space="0" w:color="auto"/>
        <w:right w:val="none" w:sz="0" w:space="0" w:color="auto"/>
      </w:divBdr>
    </w:div>
    <w:div w:id="448860944">
      <w:marLeft w:val="0"/>
      <w:marRight w:val="0"/>
      <w:marTop w:val="0"/>
      <w:marBottom w:val="0"/>
      <w:divBdr>
        <w:top w:val="none" w:sz="0" w:space="0" w:color="auto"/>
        <w:left w:val="none" w:sz="0" w:space="0" w:color="auto"/>
        <w:bottom w:val="none" w:sz="0" w:space="0" w:color="auto"/>
        <w:right w:val="none" w:sz="0" w:space="0" w:color="auto"/>
      </w:divBdr>
    </w:div>
    <w:div w:id="448860945">
      <w:marLeft w:val="0"/>
      <w:marRight w:val="0"/>
      <w:marTop w:val="0"/>
      <w:marBottom w:val="0"/>
      <w:divBdr>
        <w:top w:val="none" w:sz="0" w:space="0" w:color="auto"/>
        <w:left w:val="none" w:sz="0" w:space="0" w:color="auto"/>
        <w:bottom w:val="none" w:sz="0" w:space="0" w:color="auto"/>
        <w:right w:val="none" w:sz="0" w:space="0" w:color="auto"/>
      </w:divBdr>
    </w:div>
    <w:div w:id="448860946">
      <w:marLeft w:val="0"/>
      <w:marRight w:val="0"/>
      <w:marTop w:val="0"/>
      <w:marBottom w:val="0"/>
      <w:divBdr>
        <w:top w:val="none" w:sz="0" w:space="0" w:color="auto"/>
        <w:left w:val="none" w:sz="0" w:space="0" w:color="auto"/>
        <w:bottom w:val="none" w:sz="0" w:space="0" w:color="auto"/>
        <w:right w:val="none" w:sz="0" w:space="0" w:color="auto"/>
      </w:divBdr>
    </w:div>
    <w:div w:id="448860947">
      <w:marLeft w:val="0"/>
      <w:marRight w:val="0"/>
      <w:marTop w:val="0"/>
      <w:marBottom w:val="0"/>
      <w:divBdr>
        <w:top w:val="none" w:sz="0" w:space="0" w:color="auto"/>
        <w:left w:val="none" w:sz="0" w:space="0" w:color="auto"/>
        <w:bottom w:val="none" w:sz="0" w:space="0" w:color="auto"/>
        <w:right w:val="none" w:sz="0" w:space="0" w:color="auto"/>
      </w:divBdr>
      <w:divsChild>
        <w:div w:id="448860960">
          <w:marLeft w:val="0"/>
          <w:marRight w:val="0"/>
          <w:marTop w:val="0"/>
          <w:marBottom w:val="0"/>
          <w:divBdr>
            <w:top w:val="none" w:sz="0" w:space="0" w:color="auto"/>
            <w:left w:val="none" w:sz="0" w:space="0" w:color="auto"/>
            <w:bottom w:val="none" w:sz="0" w:space="0" w:color="auto"/>
            <w:right w:val="none" w:sz="0" w:space="0" w:color="auto"/>
          </w:divBdr>
        </w:div>
      </w:divsChild>
    </w:div>
    <w:div w:id="448860949">
      <w:marLeft w:val="0"/>
      <w:marRight w:val="0"/>
      <w:marTop w:val="0"/>
      <w:marBottom w:val="0"/>
      <w:divBdr>
        <w:top w:val="none" w:sz="0" w:space="0" w:color="auto"/>
        <w:left w:val="none" w:sz="0" w:space="0" w:color="auto"/>
        <w:bottom w:val="none" w:sz="0" w:space="0" w:color="auto"/>
        <w:right w:val="none" w:sz="0" w:space="0" w:color="auto"/>
      </w:divBdr>
    </w:div>
    <w:div w:id="448860951">
      <w:marLeft w:val="0"/>
      <w:marRight w:val="0"/>
      <w:marTop w:val="0"/>
      <w:marBottom w:val="0"/>
      <w:divBdr>
        <w:top w:val="none" w:sz="0" w:space="0" w:color="auto"/>
        <w:left w:val="none" w:sz="0" w:space="0" w:color="auto"/>
        <w:bottom w:val="none" w:sz="0" w:space="0" w:color="auto"/>
        <w:right w:val="none" w:sz="0" w:space="0" w:color="auto"/>
      </w:divBdr>
      <w:divsChild>
        <w:div w:id="448860950">
          <w:marLeft w:val="0"/>
          <w:marRight w:val="0"/>
          <w:marTop w:val="0"/>
          <w:marBottom w:val="0"/>
          <w:divBdr>
            <w:top w:val="none" w:sz="0" w:space="0" w:color="auto"/>
            <w:left w:val="none" w:sz="0" w:space="0" w:color="auto"/>
            <w:bottom w:val="none" w:sz="0" w:space="0" w:color="auto"/>
            <w:right w:val="none" w:sz="0" w:space="0" w:color="auto"/>
          </w:divBdr>
        </w:div>
      </w:divsChild>
    </w:div>
    <w:div w:id="448860952">
      <w:marLeft w:val="0"/>
      <w:marRight w:val="0"/>
      <w:marTop w:val="0"/>
      <w:marBottom w:val="0"/>
      <w:divBdr>
        <w:top w:val="none" w:sz="0" w:space="0" w:color="auto"/>
        <w:left w:val="none" w:sz="0" w:space="0" w:color="auto"/>
        <w:bottom w:val="none" w:sz="0" w:space="0" w:color="auto"/>
        <w:right w:val="none" w:sz="0" w:space="0" w:color="auto"/>
      </w:divBdr>
      <w:divsChild>
        <w:div w:id="448860956">
          <w:marLeft w:val="0"/>
          <w:marRight w:val="0"/>
          <w:marTop w:val="0"/>
          <w:marBottom w:val="0"/>
          <w:divBdr>
            <w:top w:val="none" w:sz="0" w:space="0" w:color="auto"/>
            <w:left w:val="none" w:sz="0" w:space="0" w:color="auto"/>
            <w:bottom w:val="none" w:sz="0" w:space="0" w:color="auto"/>
            <w:right w:val="none" w:sz="0" w:space="0" w:color="auto"/>
          </w:divBdr>
        </w:div>
      </w:divsChild>
    </w:div>
    <w:div w:id="448860953">
      <w:marLeft w:val="0"/>
      <w:marRight w:val="0"/>
      <w:marTop w:val="0"/>
      <w:marBottom w:val="0"/>
      <w:divBdr>
        <w:top w:val="none" w:sz="0" w:space="0" w:color="auto"/>
        <w:left w:val="none" w:sz="0" w:space="0" w:color="auto"/>
        <w:bottom w:val="none" w:sz="0" w:space="0" w:color="auto"/>
        <w:right w:val="none" w:sz="0" w:space="0" w:color="auto"/>
      </w:divBdr>
    </w:div>
    <w:div w:id="448860954">
      <w:marLeft w:val="0"/>
      <w:marRight w:val="0"/>
      <w:marTop w:val="0"/>
      <w:marBottom w:val="0"/>
      <w:divBdr>
        <w:top w:val="none" w:sz="0" w:space="0" w:color="auto"/>
        <w:left w:val="none" w:sz="0" w:space="0" w:color="auto"/>
        <w:bottom w:val="none" w:sz="0" w:space="0" w:color="auto"/>
        <w:right w:val="none" w:sz="0" w:space="0" w:color="auto"/>
      </w:divBdr>
    </w:div>
    <w:div w:id="448860955">
      <w:marLeft w:val="0"/>
      <w:marRight w:val="0"/>
      <w:marTop w:val="0"/>
      <w:marBottom w:val="0"/>
      <w:divBdr>
        <w:top w:val="none" w:sz="0" w:space="0" w:color="auto"/>
        <w:left w:val="none" w:sz="0" w:space="0" w:color="auto"/>
        <w:bottom w:val="none" w:sz="0" w:space="0" w:color="auto"/>
        <w:right w:val="none" w:sz="0" w:space="0" w:color="auto"/>
      </w:divBdr>
    </w:div>
    <w:div w:id="448860957">
      <w:marLeft w:val="0"/>
      <w:marRight w:val="0"/>
      <w:marTop w:val="0"/>
      <w:marBottom w:val="0"/>
      <w:divBdr>
        <w:top w:val="none" w:sz="0" w:space="0" w:color="auto"/>
        <w:left w:val="none" w:sz="0" w:space="0" w:color="auto"/>
        <w:bottom w:val="none" w:sz="0" w:space="0" w:color="auto"/>
        <w:right w:val="none" w:sz="0" w:space="0" w:color="auto"/>
      </w:divBdr>
    </w:div>
    <w:div w:id="448860958">
      <w:marLeft w:val="0"/>
      <w:marRight w:val="0"/>
      <w:marTop w:val="0"/>
      <w:marBottom w:val="0"/>
      <w:divBdr>
        <w:top w:val="none" w:sz="0" w:space="0" w:color="auto"/>
        <w:left w:val="none" w:sz="0" w:space="0" w:color="auto"/>
        <w:bottom w:val="none" w:sz="0" w:space="0" w:color="auto"/>
        <w:right w:val="none" w:sz="0" w:space="0" w:color="auto"/>
      </w:divBdr>
    </w:div>
    <w:div w:id="448860959">
      <w:marLeft w:val="0"/>
      <w:marRight w:val="0"/>
      <w:marTop w:val="0"/>
      <w:marBottom w:val="0"/>
      <w:divBdr>
        <w:top w:val="none" w:sz="0" w:space="0" w:color="auto"/>
        <w:left w:val="none" w:sz="0" w:space="0" w:color="auto"/>
        <w:bottom w:val="none" w:sz="0" w:space="0" w:color="auto"/>
        <w:right w:val="none" w:sz="0" w:space="0" w:color="auto"/>
      </w:divBdr>
      <w:divsChild>
        <w:div w:id="448860963">
          <w:marLeft w:val="0"/>
          <w:marRight w:val="0"/>
          <w:marTop w:val="0"/>
          <w:marBottom w:val="0"/>
          <w:divBdr>
            <w:top w:val="none" w:sz="0" w:space="0" w:color="auto"/>
            <w:left w:val="none" w:sz="0" w:space="0" w:color="auto"/>
            <w:bottom w:val="none" w:sz="0" w:space="0" w:color="auto"/>
            <w:right w:val="none" w:sz="0" w:space="0" w:color="auto"/>
          </w:divBdr>
        </w:div>
      </w:divsChild>
    </w:div>
    <w:div w:id="448860961">
      <w:marLeft w:val="0"/>
      <w:marRight w:val="0"/>
      <w:marTop w:val="0"/>
      <w:marBottom w:val="0"/>
      <w:divBdr>
        <w:top w:val="none" w:sz="0" w:space="0" w:color="auto"/>
        <w:left w:val="none" w:sz="0" w:space="0" w:color="auto"/>
        <w:bottom w:val="none" w:sz="0" w:space="0" w:color="auto"/>
        <w:right w:val="none" w:sz="0" w:space="0" w:color="auto"/>
      </w:divBdr>
      <w:divsChild>
        <w:div w:id="448860948">
          <w:marLeft w:val="0"/>
          <w:marRight w:val="0"/>
          <w:marTop w:val="0"/>
          <w:marBottom w:val="0"/>
          <w:divBdr>
            <w:top w:val="none" w:sz="0" w:space="0" w:color="auto"/>
            <w:left w:val="none" w:sz="0" w:space="0" w:color="auto"/>
            <w:bottom w:val="none" w:sz="0" w:space="0" w:color="auto"/>
            <w:right w:val="none" w:sz="0" w:space="0" w:color="auto"/>
          </w:divBdr>
        </w:div>
      </w:divsChild>
    </w:div>
    <w:div w:id="448860962">
      <w:marLeft w:val="0"/>
      <w:marRight w:val="0"/>
      <w:marTop w:val="0"/>
      <w:marBottom w:val="0"/>
      <w:divBdr>
        <w:top w:val="none" w:sz="0" w:space="0" w:color="auto"/>
        <w:left w:val="none" w:sz="0" w:space="0" w:color="auto"/>
        <w:bottom w:val="none" w:sz="0" w:space="0" w:color="auto"/>
        <w:right w:val="none" w:sz="0" w:space="0" w:color="auto"/>
      </w:divBdr>
    </w:div>
    <w:div w:id="448860964">
      <w:marLeft w:val="0"/>
      <w:marRight w:val="0"/>
      <w:marTop w:val="0"/>
      <w:marBottom w:val="0"/>
      <w:divBdr>
        <w:top w:val="none" w:sz="0" w:space="0" w:color="auto"/>
        <w:left w:val="none" w:sz="0" w:space="0" w:color="auto"/>
        <w:bottom w:val="none" w:sz="0" w:space="0" w:color="auto"/>
        <w:right w:val="none" w:sz="0" w:space="0" w:color="auto"/>
      </w:divBdr>
    </w:div>
    <w:div w:id="448860965">
      <w:marLeft w:val="0"/>
      <w:marRight w:val="0"/>
      <w:marTop w:val="0"/>
      <w:marBottom w:val="0"/>
      <w:divBdr>
        <w:top w:val="none" w:sz="0" w:space="0" w:color="auto"/>
        <w:left w:val="none" w:sz="0" w:space="0" w:color="auto"/>
        <w:bottom w:val="none" w:sz="0" w:space="0" w:color="auto"/>
        <w:right w:val="none" w:sz="0" w:space="0" w:color="auto"/>
      </w:divBdr>
    </w:div>
    <w:div w:id="448860966">
      <w:marLeft w:val="0"/>
      <w:marRight w:val="0"/>
      <w:marTop w:val="0"/>
      <w:marBottom w:val="0"/>
      <w:divBdr>
        <w:top w:val="none" w:sz="0" w:space="0" w:color="auto"/>
        <w:left w:val="none" w:sz="0" w:space="0" w:color="auto"/>
        <w:bottom w:val="none" w:sz="0" w:space="0" w:color="auto"/>
        <w:right w:val="none" w:sz="0" w:space="0" w:color="auto"/>
      </w:divBdr>
    </w:div>
    <w:div w:id="448860967">
      <w:marLeft w:val="0"/>
      <w:marRight w:val="0"/>
      <w:marTop w:val="0"/>
      <w:marBottom w:val="0"/>
      <w:divBdr>
        <w:top w:val="none" w:sz="0" w:space="0" w:color="auto"/>
        <w:left w:val="none" w:sz="0" w:space="0" w:color="auto"/>
        <w:bottom w:val="none" w:sz="0" w:space="0" w:color="auto"/>
        <w:right w:val="none" w:sz="0" w:space="0" w:color="auto"/>
      </w:divBdr>
    </w:div>
    <w:div w:id="448860968">
      <w:marLeft w:val="0"/>
      <w:marRight w:val="0"/>
      <w:marTop w:val="0"/>
      <w:marBottom w:val="0"/>
      <w:divBdr>
        <w:top w:val="none" w:sz="0" w:space="0" w:color="auto"/>
        <w:left w:val="none" w:sz="0" w:space="0" w:color="auto"/>
        <w:bottom w:val="none" w:sz="0" w:space="0" w:color="auto"/>
        <w:right w:val="none" w:sz="0" w:space="0" w:color="auto"/>
      </w:divBdr>
    </w:div>
    <w:div w:id="448860969">
      <w:marLeft w:val="0"/>
      <w:marRight w:val="0"/>
      <w:marTop w:val="0"/>
      <w:marBottom w:val="0"/>
      <w:divBdr>
        <w:top w:val="none" w:sz="0" w:space="0" w:color="auto"/>
        <w:left w:val="none" w:sz="0" w:space="0" w:color="auto"/>
        <w:bottom w:val="none" w:sz="0" w:space="0" w:color="auto"/>
        <w:right w:val="none" w:sz="0" w:space="0" w:color="auto"/>
      </w:divBdr>
    </w:div>
    <w:div w:id="448860970">
      <w:marLeft w:val="0"/>
      <w:marRight w:val="0"/>
      <w:marTop w:val="0"/>
      <w:marBottom w:val="0"/>
      <w:divBdr>
        <w:top w:val="none" w:sz="0" w:space="0" w:color="auto"/>
        <w:left w:val="none" w:sz="0" w:space="0" w:color="auto"/>
        <w:bottom w:val="none" w:sz="0" w:space="0" w:color="auto"/>
        <w:right w:val="none" w:sz="0" w:space="0" w:color="auto"/>
      </w:divBdr>
    </w:div>
    <w:div w:id="448860971">
      <w:marLeft w:val="0"/>
      <w:marRight w:val="0"/>
      <w:marTop w:val="0"/>
      <w:marBottom w:val="0"/>
      <w:divBdr>
        <w:top w:val="none" w:sz="0" w:space="0" w:color="auto"/>
        <w:left w:val="none" w:sz="0" w:space="0" w:color="auto"/>
        <w:bottom w:val="none" w:sz="0" w:space="0" w:color="auto"/>
        <w:right w:val="none" w:sz="0" w:space="0" w:color="auto"/>
      </w:divBdr>
    </w:div>
    <w:div w:id="448860972">
      <w:marLeft w:val="0"/>
      <w:marRight w:val="0"/>
      <w:marTop w:val="0"/>
      <w:marBottom w:val="0"/>
      <w:divBdr>
        <w:top w:val="none" w:sz="0" w:space="0" w:color="auto"/>
        <w:left w:val="none" w:sz="0" w:space="0" w:color="auto"/>
        <w:bottom w:val="none" w:sz="0" w:space="0" w:color="auto"/>
        <w:right w:val="none" w:sz="0" w:space="0" w:color="auto"/>
      </w:divBdr>
    </w:div>
    <w:div w:id="448860973">
      <w:marLeft w:val="0"/>
      <w:marRight w:val="0"/>
      <w:marTop w:val="0"/>
      <w:marBottom w:val="0"/>
      <w:divBdr>
        <w:top w:val="none" w:sz="0" w:space="0" w:color="auto"/>
        <w:left w:val="none" w:sz="0" w:space="0" w:color="auto"/>
        <w:bottom w:val="none" w:sz="0" w:space="0" w:color="auto"/>
        <w:right w:val="none" w:sz="0" w:space="0" w:color="auto"/>
      </w:divBdr>
    </w:div>
    <w:div w:id="448860974">
      <w:marLeft w:val="0"/>
      <w:marRight w:val="0"/>
      <w:marTop w:val="0"/>
      <w:marBottom w:val="0"/>
      <w:divBdr>
        <w:top w:val="none" w:sz="0" w:space="0" w:color="auto"/>
        <w:left w:val="none" w:sz="0" w:space="0" w:color="auto"/>
        <w:bottom w:val="none" w:sz="0" w:space="0" w:color="auto"/>
        <w:right w:val="none" w:sz="0" w:space="0" w:color="auto"/>
      </w:divBdr>
    </w:div>
    <w:div w:id="448860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08D0-7EA4-4416-B628-D93503A3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5794</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Pambina. Lazaridou</cp:lastModifiedBy>
  <cp:revision>2</cp:revision>
  <dcterms:created xsi:type="dcterms:W3CDTF">2020-04-12T17:05:00Z</dcterms:created>
  <dcterms:modified xsi:type="dcterms:W3CDTF">2020-04-12T17:05:00Z</dcterms:modified>
</cp:coreProperties>
</file>